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C23" w:rsidRPr="00BC360F" w:rsidRDefault="00BD5C23" w:rsidP="00BD5C23">
      <w:pPr>
        <w:pStyle w:val="21"/>
        <w:ind w:left="1080" w:firstLine="0"/>
        <w:jc w:val="center"/>
        <w:rPr>
          <w:color w:val="000000"/>
          <w:szCs w:val="24"/>
        </w:rPr>
      </w:pPr>
      <w:r w:rsidRPr="00BC360F">
        <w:rPr>
          <w:color w:val="000000"/>
          <w:szCs w:val="24"/>
        </w:rPr>
        <w:t>ТЕМА 2 ОСНОВЫ ОБЩЕСТВЕННОГО ПРОИЗВОДСТВА</w:t>
      </w:r>
    </w:p>
    <w:p w:rsidR="00BD5C23" w:rsidRPr="00BC360F" w:rsidRDefault="00BD5C23" w:rsidP="00BD5C23">
      <w:pPr>
        <w:pStyle w:val="21"/>
        <w:ind w:left="1080" w:firstLine="0"/>
        <w:jc w:val="center"/>
        <w:rPr>
          <w:color w:val="000000"/>
          <w:szCs w:val="24"/>
        </w:rPr>
      </w:pPr>
    </w:p>
    <w:p w:rsidR="00BD5C23" w:rsidRPr="00BC360F" w:rsidRDefault="00BD5C23" w:rsidP="00BD5C23">
      <w:pPr>
        <w:shd w:val="clear" w:color="auto" w:fill="FFFFFF"/>
        <w:tabs>
          <w:tab w:val="left" w:pos="1718"/>
        </w:tabs>
        <w:spacing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1 Производство - это процесс, в котором люди, воздействуя на вещество природы, производят материальные и духовные блага.</w:t>
      </w:r>
    </w:p>
    <w:p w:rsidR="00BD5C23" w:rsidRPr="00BC360F" w:rsidRDefault="00BD5C23" w:rsidP="00BD5C23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Производство не единственный фактор, определяющий богатство стран и народов. На экономическое развитие оказывают влияние природные ресурсы, климат, естественное плодородие земли, накопленные людьми знания и опыт,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чис-ленность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народонаселения и другие факторы. Однако определенный результат общество может получить лишь в том случае, если использует эффект, заложенный в этих факторах, в процессе производства. Природные, трудовые,  капитальные (средства производства), предпринимательские ресурсы выступают факторами производства,  то есть факторами создания продукта.</w:t>
      </w:r>
    </w:p>
    <w:p w:rsidR="00BD5C23" w:rsidRPr="00BC360F" w:rsidRDefault="00BD5C23" w:rsidP="00BD5C23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 Под производством понимается процесс воздействия человека на предметы и силы природы и приспособления их к удовлетворению тех или иных своих потребностей. В нем взаимодействуют три компонента: рабочая сила человека, предметы труда и средства труда. Под рабочей силой понимается совокупность физических и духовных способностей, которыми обладает организм и которые реализуются в ходе трудового процесса. По мере развития общественного производства изменяются характер и содержание рабочей силы. На ранних этапах развития общества главную роль играли физические способности человека к труду. По мере развития производства, особенно в условиях современной научно-технической революции, все более высокие требования предъявляются к умственным способностям человека, к его интеллектуальному уровню, научно-техническому образованию, квалификации и другим качествам. Рабочая сила выступает личным фактором производства, а человек - как ее носитель, трудящийся - как главная производительная сила. Предмет труда - это все то, на что направлен труд человека, что составляет материальную основу будущего продукта. Если на заре цивилизации предметом труда исключительно было вещество природы, то по мере развития производства, науки и техники среди предметов труда все большее место занимают продукты производства, которые называются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сырьем.Средства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труда - это вещи или комплексы вещей, с помощью которых человек обрабатывает предметы труда, воздействует на них. К ним относятся разнообразные орудия труда, механизмы, средства связи, пути сообщения, земля и др. По мере развития производства средств труда развиваются, совершенствуются, усложняются. Предметы труда и средства труда в совокупности выступают как вещественный фактор производства, как средства производства. Производство нельзя представлять как механическое соединение его элементов. Это сложная система взаимодействия рабочей силы со средствами производства, т.е. с его материальной основой. Способы соединения факторов производства определяют систему господствующих в обществе производственных отношений. Содержание производственных отношений определяется уровнем развития производительных сил, а характер их проявления - способом соединения работника со средствами производства, т.е. отношениями собственности на средства производства. </w:t>
      </w:r>
    </w:p>
    <w:p w:rsidR="00BD5C23" w:rsidRPr="00BC360F" w:rsidRDefault="00BD5C23" w:rsidP="00BD5C23">
      <w:pPr>
        <w:tabs>
          <w:tab w:val="left" w:pos="567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lang w:eastAsia="ko-KR"/>
        </w:rPr>
        <w:t>3.</w:t>
      </w:r>
      <w:r w:rsidRPr="00BC360F">
        <w:rPr>
          <w:rFonts w:ascii="Times New Roman" w:hAnsi="Times New Roman" w:cs="Times New Roman"/>
          <w:sz w:val="24"/>
          <w:szCs w:val="24"/>
          <w:lang w:eastAsia="ko-KR"/>
        </w:rPr>
        <w:tab/>
      </w:r>
      <w:r w:rsidRPr="00BC360F">
        <w:rPr>
          <w:rFonts w:ascii="Times New Roman" w:hAnsi="Times New Roman" w:cs="Times New Roman"/>
          <w:sz w:val="24"/>
          <w:szCs w:val="24"/>
        </w:rPr>
        <w:t>В процессе производства используются ресурсы.</w:t>
      </w:r>
    </w:p>
    <w:p w:rsidR="00BD5C23" w:rsidRPr="00BC360F" w:rsidRDefault="00BD5C23" w:rsidP="00BD5C23">
      <w:pPr>
        <w:tabs>
          <w:tab w:val="left" w:pos="567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 xml:space="preserve">Ресурсы </w:t>
      </w:r>
      <w:r w:rsidRPr="00BC360F">
        <w:rPr>
          <w:rFonts w:ascii="Times New Roman" w:hAnsi="Times New Roman" w:cs="Times New Roman"/>
          <w:sz w:val="24"/>
          <w:szCs w:val="24"/>
        </w:rPr>
        <w:t>– это совокупность различных элементов производства, которые используются для  создания т и у. Различают пять видов ресурсов:</w:t>
      </w:r>
    </w:p>
    <w:p w:rsidR="00BD5C23" w:rsidRPr="00BC360F" w:rsidRDefault="00BD5C23" w:rsidP="00BD5C23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lastRenderedPageBreak/>
        <w:t>природные ресурсы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часть всей совокупности природных условий существования человека, важнейшие компоненты окружающей среды, используемые в процессе производства (земля, водные ресурсы, полезные ископаемые);</w:t>
      </w:r>
    </w:p>
    <w:p w:rsidR="00BD5C23" w:rsidRPr="00BC360F" w:rsidRDefault="00BD5C23" w:rsidP="00BD5C23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>трудовые ресурсы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население в трудоспособном возрасте, это люди, обладающие рабочей силой;</w:t>
      </w:r>
    </w:p>
    <w:p w:rsidR="00BD5C23" w:rsidRPr="00BC360F" w:rsidRDefault="00BD5C23" w:rsidP="00BD5C23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>капитальные, которые представлены</w:t>
      </w:r>
      <w:r w:rsidRPr="00BC360F">
        <w:rPr>
          <w:rFonts w:ascii="Times New Roman" w:hAnsi="Times New Roman" w:cs="Times New Roman"/>
          <w:sz w:val="24"/>
          <w:szCs w:val="24"/>
        </w:rPr>
        <w:t>: а) средствами производства (машины, оборудование); б) денежными средствами, которые общество выделяет для процесса производства;</w:t>
      </w:r>
    </w:p>
    <w:p w:rsidR="00BD5C23" w:rsidRPr="00BC360F" w:rsidRDefault="00BD5C23" w:rsidP="00BD5C23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>информационные ресурсы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данные, необходимые для функционирования производства;</w:t>
      </w:r>
    </w:p>
    <w:p w:rsidR="00BD5C23" w:rsidRPr="00BC360F" w:rsidRDefault="00BD5C23" w:rsidP="00BD5C23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>предпринимательская способность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особый вид человеческого капитала, представленного деятельностью по координации и комбинированию всех остальных ресурсов в целях создания благ и услуг.</w:t>
      </w:r>
    </w:p>
    <w:p w:rsidR="00BD5C23" w:rsidRPr="00BC360F" w:rsidRDefault="00BD5C23" w:rsidP="00BD5C23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BC360F">
        <w:rPr>
          <w:rFonts w:ascii="Times New Roman" w:hAnsi="Times New Roman" w:cs="Times New Roman"/>
          <w:sz w:val="24"/>
          <w:szCs w:val="24"/>
        </w:rPr>
        <w:t>Материальные потребности людей в своей совокупности имеют безграничный характер, а ресурсы, из которых изготавливают товары и услуги для удовлетворения потребностей, в каждый данный момент ограничены. В силу такого несоответствия между неограниченностью потребностей и ограниченностью ресурсов в любом хозяйстве всегда стоит проблема выбора наиболее приемлемого экономического варианта из множества возможных.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  <w:lang w:eastAsia="ko-KR"/>
        </w:rPr>
      </w:pPr>
      <w:r w:rsidRPr="00BC360F">
        <w:rPr>
          <w:rFonts w:ascii="Times New Roman" w:hAnsi="Times New Roman" w:cs="Times New Roman"/>
          <w:sz w:val="24"/>
          <w:szCs w:val="24"/>
          <w:lang w:eastAsia="ko-KR"/>
        </w:rPr>
        <w:t xml:space="preserve">4 </w:t>
      </w:r>
      <w:r w:rsidRPr="00BC360F">
        <w:rPr>
          <w:rFonts w:ascii="Times New Roman" w:hAnsi="Times New Roman" w:cs="Times New Roman"/>
          <w:sz w:val="24"/>
          <w:szCs w:val="24"/>
          <w:lang w:eastAsia="ko-KR"/>
        </w:rPr>
        <w:tab/>
      </w:r>
      <w:r w:rsidRPr="00BC360F">
        <w:rPr>
          <w:rFonts w:ascii="Times New Roman" w:hAnsi="Times New Roman" w:cs="Times New Roman"/>
          <w:b/>
          <w:sz w:val="24"/>
          <w:szCs w:val="24"/>
        </w:rPr>
        <w:t>Главная проблема экономики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ресурсы ограничены, а потребности безграничны.</w:t>
      </w:r>
      <w:r w:rsidRPr="00BC360F">
        <w:rPr>
          <w:rFonts w:ascii="Times New Roman" w:hAnsi="Times New Roman" w:cs="Times New Roman"/>
          <w:b/>
          <w:sz w:val="24"/>
          <w:szCs w:val="24"/>
        </w:rPr>
        <w:tab/>
      </w:r>
      <w:r w:rsidRPr="00BC360F">
        <w:rPr>
          <w:rFonts w:ascii="Times New Roman" w:hAnsi="Times New Roman" w:cs="Times New Roman"/>
          <w:sz w:val="24"/>
          <w:szCs w:val="24"/>
        </w:rPr>
        <w:t>Потребности обеспечивают взаимосвязь производства и потребления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Сущность проблемы экономики можно проиллюстрировать графически, используя таблицу производственных возможностей. Поскольку ресурсы ограничены, экономика не может обеспечить  неограниченный выпуск товаров и услуг, необходимо принимать решение о том, что следует производить, а от чего отказаться.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ab/>
        <w:t>Например: предположим, что экономика производит лишь 2 товара: станки (промышленные товары) и  сливочное масло (продовольствие). Так как ресурсы применяются целиком, то увеличение производства станков приведет к уменьшению производства масла и наоборот.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Таблица производственных возможностей.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87"/>
        <w:gridCol w:w="1426"/>
        <w:gridCol w:w="1586"/>
        <w:gridCol w:w="1586"/>
        <w:gridCol w:w="1586"/>
        <w:gridCol w:w="1492"/>
      </w:tblGrid>
      <w:tr w:rsidR="00BD5C23" w:rsidRPr="00BC360F" w:rsidTr="003B42C8">
        <w:tc>
          <w:tcPr>
            <w:tcW w:w="1908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Масло (сотни тонн)</w:t>
            </w:r>
          </w:p>
        </w:tc>
        <w:tc>
          <w:tcPr>
            <w:tcW w:w="1568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68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8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8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0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D5C23" w:rsidRPr="00BC360F" w:rsidTr="003B42C8">
        <w:tc>
          <w:tcPr>
            <w:tcW w:w="1908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Станки (тысяч шт.)</w:t>
            </w:r>
          </w:p>
        </w:tc>
        <w:tc>
          <w:tcPr>
            <w:tcW w:w="1568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68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68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68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0" w:type="dxa"/>
          </w:tcPr>
          <w:p w:rsidR="00BD5C23" w:rsidRPr="00BC360F" w:rsidRDefault="00BD5C23" w:rsidP="003B42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128905</wp:posOffset>
            </wp:positionV>
            <wp:extent cx="2600325" cy="2333625"/>
            <wp:effectExtent l="19050" t="0" r="9525" b="0"/>
            <wp:wrapTight wrapText="bothSides">
              <wp:wrapPolygon edited="0">
                <wp:start x="-158" y="0"/>
                <wp:lineTo x="-158" y="21512"/>
                <wp:lineTo x="21679" y="21512"/>
                <wp:lineTo x="21679" y="0"/>
                <wp:lineTo x="-158" y="0"/>
              </wp:wrapPolygon>
            </wp:wrapTight>
            <wp:docPr id="2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>Кривая производственных возможностей.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Вид графика называется кривая производственных возможностей – это график, который показывает различные сочетания производства 2-х товаров, которые могут быть произведены в условиях полной занятости </w:t>
      </w:r>
      <w:r w:rsidRPr="00BC360F">
        <w:rPr>
          <w:rFonts w:ascii="Times New Roman" w:hAnsi="Times New Roman" w:cs="Times New Roman"/>
          <w:sz w:val="24"/>
          <w:szCs w:val="24"/>
        </w:rPr>
        <w:lastRenderedPageBreak/>
        <w:t>имеющихся ресурсов и применяемых технологий.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Точки на кривой (А) показывают различные комбинации максимально возможного выпуска продукции при условии эффективного использования имеющихся ресурсов.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Точки вне кривой (Х) предпочтительны, но не возможны при данном количестве ресурсов и данной технологии.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Точки внутри кривой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BC360F">
        <w:rPr>
          <w:rFonts w:ascii="Times New Roman" w:hAnsi="Times New Roman" w:cs="Times New Roman"/>
          <w:sz w:val="24"/>
          <w:szCs w:val="24"/>
        </w:rPr>
        <w:t>) показывают, что общество либо не полностью использует имеющиеся ресурсы, либо использует их неэффективно.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ab/>
        <w:t>КПД может увеличиваться в результате совершенствования технологии производства.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Нисходящий характер объясняется тем, что экономика находится в условиях ограниченности и полной занятости ресурсов, отсюда следует, если мы хотим увеличить производство одного продукта, то вынуждены сокращать производство другого. Выпуклость объясняется тем, что действует закон возрастающих временных издержек.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5.</w:t>
      </w:r>
      <w:r w:rsidRPr="00BC360F">
        <w:rPr>
          <w:rFonts w:ascii="Times New Roman" w:hAnsi="Times New Roman" w:cs="Times New Roman"/>
          <w:sz w:val="24"/>
          <w:szCs w:val="24"/>
        </w:rPr>
        <w:tab/>
        <w:t>Административно-командная экономика бывшего СССР возникла на основе полного обобществления материальных условий производства, когда появились не только возможность, но и необходимость ведения хозяйств по заранее обдуманному плану в масштабе всего общества. Центр стал определять функциональную направленность каждой производственной единицы и доводить до нее плановые задания по всем показателям деятельности. При командной экономике вопрос: "Что? Как? Для кого?" определяется правительством, а нередко и "правителем", приказывающим индивидам и фирмам выполнять доведенный до них сверху план любой ценой. При такой системе общество перестает развиваться по объективным законам и выход его в тупиковое положение исторически неизбежен. Первая проблема - "Что производить?", определяется голосованием посредством доллара покупателя. О спросе на товар "Н" свидетельствует вполне приличная цена. Другого побудительного мотива к его производству не нужно. Покупатель проголосовал ценой за товар. Вторая проблема - "Как производить?", определяется конкуренцией между товаропроизводителями. Чтобы "выжить" и иметь прибыль, надо снижать издержки или поддерживать их на минимальном уровне. Для этого надо постоянно находить более эффективные методы ведения хозяйства. Не последнее место в этом соперничестве занимает и качество производимой продукции или услуги. Как видим, в рыночном механизме выгода личная оборачивается в выгоду для всего общества. По истечении более двухсот лет подтверждается вывод А. Смита: "... ни один индивид... не будет думать об общественных интересах... Он будет стремиться лишь к своей личной выгоде, и в этом случае, как и во многих других, им будет руководить невидимая рука, которая приводит его к цели, не имеющей ничего общего с его намерениями".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Третья проблема - "Для кого производить", разрешается соотношением спроса и предложения. Рынком управляет потребитель, уровень техники и организации </w:t>
      </w:r>
      <w:r w:rsidRPr="00BC360F">
        <w:rPr>
          <w:rFonts w:ascii="Times New Roman" w:hAnsi="Times New Roman" w:cs="Times New Roman"/>
          <w:sz w:val="24"/>
          <w:szCs w:val="24"/>
        </w:rPr>
        <w:lastRenderedPageBreak/>
        <w:t xml:space="preserve">производства. Потребитель своим спросом указывает, куда направить ресурсы. Производитель устанавливает свои цены на товары и услуги на основе издержек производства, а также перемещает свои капиталы из одних отраслей в другие в зависимости от получаемого дохода. В рыночной системе есть определенный порядок: все нежизнеспособное, не пользующееся спросом, малоэффективное отбрасывается. И тот, кто не сумел оценить рыночную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коньюктуру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, обречен на разорение. Вопросы: "Что? Как? Для кого производить?" не составляли бы проблемы, если бы ресурсы не были ограничены. При неограниченных возможностях и полном удовлетворении человеческих потребностей не имело бы большого значения перепроизводство какого-либо товара. Но высокий уровень производства всегда влечет за собой высокий уровень потребления. Каждый из нас знает, что предметы, окружающие нас в быту, далеко выходят за границы минимально необходимых для поддержания жизни. Потребности растут быстрее наших возможностей. Рассмотренная классификация способов разрешения триединой задачи: "Что? Как? Для кого производить?" в известной мере условна. В действительности командно-административные методы могут сочетаться с использованием системы цен, с элементами рыночной экономики, а также учитывать сложившиеся в данном обществе традиции и обычаи. Не всемогущ и рынок. Он не может решить всех человеческих проблем, а иногда дает и неприемлемые решения. Следует сразу оговориться, что в данном чистом виде рыночная экономика не существует. Современные экономические системы представляют собой смешанные образования. Рынок тесно взаимодействует с государством. В разных странах сложились свои модели смешанной экономики. </w:t>
      </w:r>
      <w:r w:rsidRPr="00BC360F">
        <w:rPr>
          <w:rFonts w:ascii="Times New Roman" w:hAnsi="Times New Roman" w:cs="Times New Roman"/>
          <w:sz w:val="24"/>
          <w:szCs w:val="24"/>
        </w:rPr>
        <w:br/>
        <w:t xml:space="preserve">     Шведская система характеризуется энергичным участием государства в обеспечении экономической стабильности и перераспределении доходов. Сердцевиной этой системы является социальная политика государства, подкрепленная высоким уровнем налогообложения. </w:t>
      </w:r>
      <w:r w:rsidRPr="00BC360F">
        <w:rPr>
          <w:rFonts w:ascii="Times New Roman" w:hAnsi="Times New Roman" w:cs="Times New Roman"/>
          <w:sz w:val="24"/>
          <w:szCs w:val="24"/>
        </w:rPr>
        <w:br/>
        <w:t xml:space="preserve">     Здесь относительно невелики различия в доходах населения при общем высоком уровне его социального обеспечения. </w:t>
      </w:r>
      <w:r w:rsidRPr="00BC360F">
        <w:rPr>
          <w:rFonts w:ascii="Times New Roman" w:hAnsi="Times New Roman" w:cs="Times New Roman"/>
          <w:sz w:val="24"/>
          <w:szCs w:val="24"/>
        </w:rPr>
        <w:br/>
        <w:t xml:space="preserve">     Японская модель экономики отличается развитым планированием и координацией деятельности правительства и частного сектора. Планы представляют собой государственные программы (рекомендательного характера), ориентирующие отдельные звенья экономики на выполнение общенациональных задач. </w:t>
      </w:r>
      <w:r w:rsidRPr="00BC360F">
        <w:rPr>
          <w:rFonts w:ascii="Times New Roman" w:hAnsi="Times New Roman" w:cs="Times New Roman"/>
          <w:sz w:val="24"/>
          <w:szCs w:val="24"/>
        </w:rPr>
        <w:br/>
        <w:t>     В американской экономике государство играет важную роль в утверждении правил экономической игры, развитии образования, регулировании бизнеса.</w:t>
      </w: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6. Общество, с одной стороны, имеет безграничные потребности, с другой — ограниченные возмож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ности.</w:t>
      </w: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ВОЗНИКАЕТ ПРОБЛЕМА ЭФФЕКТИВНОГО ИСПОЛЬЗОВАНИЯ РЕДКИХ РЕСУРСОВ.</w:t>
      </w: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Общество стремится получить максимальное количество това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ров и услуг, произведенных ограниченными ресурсами.</w:t>
      </w: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Полный объем производства означает, что ресурсы надо распре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делять эффективно:</w:t>
      </w:r>
    </w:p>
    <w:p w:rsidR="00BD5C23" w:rsidRPr="00BC360F" w:rsidRDefault="00BD5C23" w:rsidP="00BD5C23">
      <w:pPr>
        <w:widowControl w:val="0"/>
        <w:numPr>
          <w:ilvl w:val="0"/>
          <w:numId w:val="2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их надо использовать там, где они принесут наибольший вклад (не стоит, например, труд пианиста использовать на уборке картофеля);</w:t>
      </w:r>
    </w:p>
    <w:p w:rsidR="00BD5C23" w:rsidRPr="00BC360F" w:rsidRDefault="00BD5C23" w:rsidP="00BD5C23">
      <w:pPr>
        <w:widowControl w:val="0"/>
        <w:numPr>
          <w:ilvl w:val="0"/>
          <w:numId w:val="2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необходимо применять наилучшие из имеющихся технологий (не стоит, например, убирать пшеницу косой, а автомобили со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здавать по технологии 20-х годов).</w:t>
      </w: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Поскольку ресурсы редки, то даже при полной занятости и пол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ном объеме производства экономика не может обеспечить неограни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ченный выпуск товаров и услуг.</w:t>
      </w: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ВОЗНИКАЕТ НОВАЯ ПРОБЛЕМА ВЫБОРА ТОВАРОВ И УСЛУГ: КАКИЕ СЛЕДУЕТ ПРОИЗВОДИТЬ, А ОТ КАКИХ ОТКАЗАТЬСЯ.</w:t>
      </w: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Проиллюстрировать эффект выбора можно с помощью кривой производственных возможностей.</w:t>
      </w: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Предположим, что экономика производит не бесчисленное ко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личество товаров и услуг, а лишь два продукта — масло и роботы. Масло символизирует потребительские товары, роботы — средства производства.</w:t>
      </w: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Будем исходить из того, что если все население страны станет производить масло, то оно получит 15 000 т. Если же — роботы, то будет выпущено 6000 шт. Конечно, роботы и масло могут произво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диться и одновременно.</w:t>
      </w:r>
    </w:p>
    <w:p w:rsidR="00BD5C23" w:rsidRPr="00BC360F" w:rsidRDefault="00BD5C23" w:rsidP="00BD5C23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Поскольку ресурсы ограниченны, то при росте производства ро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ботов придется сократить количество масла и наоборот. Это можно выразить и в таблице, и на графике (табл. 1, рис. 1).</w:t>
      </w:r>
    </w:p>
    <w:p w:rsidR="00BD5C23" w:rsidRPr="00BC360F" w:rsidRDefault="00BD5C23" w:rsidP="00BD5C23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Таблица  Шкала производственных возможностей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98"/>
        <w:gridCol w:w="3024"/>
        <w:gridCol w:w="3849"/>
      </w:tblGrid>
      <w:tr w:rsidR="00BD5C23" w:rsidRPr="00BC360F" w:rsidTr="003B42C8">
        <w:trPr>
          <w:trHeight w:val="258"/>
          <w:jc w:val="center"/>
        </w:trPr>
        <w:tc>
          <w:tcPr>
            <w:tcW w:w="1409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Вариант</w:t>
            </w:r>
          </w:p>
        </w:tc>
        <w:tc>
          <w:tcPr>
            <w:tcW w:w="1580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Масло (т)</w:t>
            </w:r>
          </w:p>
        </w:tc>
        <w:tc>
          <w:tcPr>
            <w:tcW w:w="2011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Роботы (шт.)</w:t>
            </w:r>
          </w:p>
        </w:tc>
      </w:tr>
      <w:tr w:rsidR="00BD5C23" w:rsidRPr="00BC360F" w:rsidTr="003B42C8">
        <w:trPr>
          <w:trHeight w:val="275"/>
          <w:jc w:val="center"/>
        </w:trPr>
        <w:tc>
          <w:tcPr>
            <w:tcW w:w="1409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0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15 000</w:t>
            </w:r>
          </w:p>
        </w:tc>
        <w:tc>
          <w:tcPr>
            <w:tcW w:w="2011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D5C23" w:rsidRPr="00BC360F" w:rsidTr="003B42C8">
        <w:trPr>
          <w:trHeight w:val="279"/>
          <w:jc w:val="center"/>
        </w:trPr>
        <w:tc>
          <w:tcPr>
            <w:tcW w:w="1409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0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12 000</w:t>
            </w:r>
          </w:p>
        </w:tc>
        <w:tc>
          <w:tcPr>
            <w:tcW w:w="2011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BD5C23" w:rsidRPr="00BC360F" w:rsidTr="003B42C8">
        <w:trPr>
          <w:trHeight w:val="269"/>
          <w:jc w:val="center"/>
        </w:trPr>
        <w:tc>
          <w:tcPr>
            <w:tcW w:w="1409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0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  <w:tc>
          <w:tcPr>
            <w:tcW w:w="2011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3000</w:t>
            </w:r>
          </w:p>
        </w:tc>
      </w:tr>
      <w:tr w:rsidR="00BD5C23" w:rsidRPr="00BC360F" w:rsidTr="003B42C8">
        <w:trPr>
          <w:trHeight w:val="273"/>
          <w:jc w:val="center"/>
        </w:trPr>
        <w:tc>
          <w:tcPr>
            <w:tcW w:w="1409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0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2011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5000</w:t>
            </w:r>
          </w:p>
        </w:tc>
      </w:tr>
      <w:tr w:rsidR="00BD5C23" w:rsidRPr="00BC360F" w:rsidTr="003B42C8">
        <w:trPr>
          <w:trHeight w:val="263"/>
          <w:jc w:val="center"/>
        </w:trPr>
        <w:tc>
          <w:tcPr>
            <w:tcW w:w="1409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80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3000</w:t>
            </w:r>
          </w:p>
        </w:tc>
        <w:tc>
          <w:tcPr>
            <w:tcW w:w="2011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5500</w:t>
            </w:r>
          </w:p>
        </w:tc>
      </w:tr>
      <w:tr w:rsidR="00BD5C23" w:rsidRPr="00BC360F" w:rsidTr="003B42C8">
        <w:trPr>
          <w:trHeight w:val="70"/>
          <w:jc w:val="center"/>
        </w:trPr>
        <w:tc>
          <w:tcPr>
            <w:tcW w:w="1409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80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11" w:type="pct"/>
            <w:vAlign w:val="center"/>
          </w:tcPr>
          <w:p w:rsidR="00BD5C23" w:rsidRPr="00BC360F" w:rsidRDefault="00BD5C23" w:rsidP="003B42C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60F"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</w:tr>
    </w:tbl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62550" cy="14859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5C23" w:rsidRPr="00BC360F" w:rsidRDefault="00BD5C23" w:rsidP="00BD5C23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График показывает максимально возможное производство ро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ботов и масла. Например, в точке С при производстве 10 000 т масла можно также произвести 3000 роботов. Если потребуется увеличить производство роботов до 5000 (точка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</w:rPr>
        <w:t>), производство масла придет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ся сократить до 6000 т. Это означает, что производство 2000 допол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нительных роботов (с 3000 до 5000) заставит отказаться от производ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ства 4000 т </w:t>
      </w:r>
      <w:r w:rsidRPr="00BC360F">
        <w:rPr>
          <w:rFonts w:ascii="Times New Roman" w:hAnsi="Times New Roman" w:cs="Times New Roman"/>
          <w:sz w:val="24"/>
          <w:szCs w:val="24"/>
        </w:rPr>
        <w:lastRenderedPageBreak/>
        <w:t>масла (с 10 000 до 6000). В данном примере правительство страны сделало выбор: по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жертвовало маслом ради роботов. Масло трансформировалось в ро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боты. Поэтому кривая производственных возможностей АЕ называ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ется также кривой трансформации. Предполагается, что в данной ситуации полностью использова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лись все ресурсы экономики. Она функционировала на границе сво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их производственных возможностей и была эффективна. Если же допустить, что в стране безработица, а значит недоис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пользуется такой фактор, как труд, то экономика будет находиться не на кривой трансформации, а где-то внутри кривой — в точке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BC360F">
        <w:rPr>
          <w:rFonts w:ascii="Times New Roman" w:hAnsi="Times New Roman" w:cs="Times New Roman"/>
          <w:sz w:val="24"/>
          <w:szCs w:val="24"/>
        </w:rPr>
        <w:t>. Это свидетельствует о неудачном использовании ресурсов и неэф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фективности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экономики.Производство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же на основе выбора точки N вообще неосущест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вимо, т.к. эта точка лежит за границей производственных возможно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стей экономической системы. Данный пример иллюстрирует концепцию альтернативной сто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имости (англ. </w:t>
      </w:r>
      <w:proofErr w:type="spellStart"/>
      <w:r w:rsidRPr="00BC360F">
        <w:rPr>
          <w:rFonts w:ascii="Times New Roman" w:hAnsi="Times New Roman" w:cs="Times New Roman"/>
          <w:sz w:val="24"/>
          <w:szCs w:val="24"/>
          <w:lang w:val="en-US"/>
        </w:rPr>
        <w:t>opportuniti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cost</w:t>
      </w:r>
      <w:r w:rsidRPr="00BC360F">
        <w:rPr>
          <w:rFonts w:ascii="Times New Roman" w:hAnsi="Times New Roman" w:cs="Times New Roman"/>
          <w:sz w:val="24"/>
          <w:szCs w:val="24"/>
        </w:rPr>
        <w:t>).</w:t>
      </w:r>
    </w:p>
    <w:p w:rsidR="00BD5C23" w:rsidRPr="00BC360F" w:rsidRDefault="00BD5C23" w:rsidP="00BD5C2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F44CB"/>
    <w:multiLevelType w:val="singleLevel"/>
    <w:tmpl w:val="E578EB7C"/>
    <w:lvl w:ilvl="0">
      <w:start w:val="1"/>
      <w:numFmt w:val="decimal"/>
      <w:lvlText w:val="%1)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">
    <w:nsid w:val="4E35100D"/>
    <w:multiLevelType w:val="singleLevel"/>
    <w:tmpl w:val="DCD2E5CE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/>
  <w:rsids>
    <w:rsidRoot w:val="00BD5C23"/>
    <w:rsid w:val="00003BEB"/>
    <w:rsid w:val="000047D5"/>
    <w:rsid w:val="0000796A"/>
    <w:rsid w:val="00011528"/>
    <w:rsid w:val="000315DB"/>
    <w:rsid w:val="00046633"/>
    <w:rsid w:val="000470DD"/>
    <w:rsid w:val="0004715C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400E11"/>
    <w:rsid w:val="00407FFA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C23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2C1B"/>
    <w:rsid w:val="00E33848"/>
    <w:rsid w:val="00E36044"/>
    <w:rsid w:val="00E40223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C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BD5C23"/>
    <w:pPr>
      <w:overflowPunct w:val="0"/>
      <w:autoSpaceDE w:val="0"/>
      <w:autoSpaceDN w:val="0"/>
      <w:adjustRightInd w:val="0"/>
      <w:spacing w:after="0" w:line="240" w:lineRule="auto"/>
      <w:ind w:firstLine="360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BD5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5C2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2040</Words>
  <Characters>11631</Characters>
  <Application>Microsoft Office Word</Application>
  <DocSecurity>0</DocSecurity>
  <Lines>96</Lines>
  <Paragraphs>27</Paragraphs>
  <ScaleCrop>false</ScaleCrop>
  <Company/>
  <LinksUpToDate>false</LinksUpToDate>
  <CharactersWithSpaces>13644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2016-09-08T10:16:00Z</dcterms:created>
  <dcterms:modified xsi:type="dcterms:W3CDTF">2016-09-08T10:16:00Z</dcterms:modified>
</cp:coreProperties>
</file>